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17BC8" w:rsidRDefault="00517BC8" w:rsidP="0049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94C81" w:rsidRPr="00517BC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17BC8" w:rsidRDefault="005B4308" w:rsidP="002813F5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38.0</w:t>
            </w:r>
            <w:r w:rsidR="002813F5" w:rsidRPr="00517BC8">
              <w:rPr>
                <w:sz w:val="24"/>
                <w:szCs w:val="24"/>
              </w:rPr>
              <w:t>4</w:t>
            </w:r>
            <w:r w:rsidRPr="00517BC8">
              <w:rPr>
                <w:sz w:val="24"/>
                <w:szCs w:val="24"/>
              </w:rPr>
              <w:t>.0</w:t>
            </w:r>
            <w:r w:rsidR="00494C81" w:rsidRPr="00517BC8">
              <w:rPr>
                <w:sz w:val="24"/>
                <w:szCs w:val="24"/>
              </w:rPr>
              <w:t>3</w:t>
            </w:r>
            <w:r w:rsidRPr="00517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17BC8" w:rsidRDefault="00494C81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Управление персоналом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17BC8" w:rsidRDefault="00C24C1E" w:rsidP="00FD5FFA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17BC8" w:rsidRDefault="005B4308" w:rsidP="005B4308">
            <w:pPr>
              <w:rPr>
                <w:sz w:val="24"/>
                <w:szCs w:val="24"/>
              </w:rPr>
            </w:pP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517BC8" w:rsidRDefault="00494C81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17BC8" w:rsidRDefault="005B4308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дискретно 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17BC8" w:rsidRDefault="005B4308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стационарная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17BC8" w:rsidRDefault="00D4258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517BC8">
              <w:rPr>
                <w:sz w:val="24"/>
                <w:szCs w:val="24"/>
              </w:rPr>
              <w:t xml:space="preserve"> з.е.</w:t>
            </w:r>
            <w:r w:rsidR="00136A97" w:rsidRPr="00517BC8">
              <w:rPr>
                <w:sz w:val="24"/>
                <w:szCs w:val="24"/>
              </w:rPr>
              <w:t xml:space="preserve"> 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17BC8" w:rsidRDefault="005B4308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зачет с оценкой</w:t>
            </w:r>
          </w:p>
          <w:p w:rsidR="005B4308" w:rsidRPr="00517BC8" w:rsidRDefault="005B4308" w:rsidP="005B4308">
            <w:pPr>
              <w:rPr>
                <w:sz w:val="24"/>
                <w:szCs w:val="24"/>
              </w:rPr>
            </w:pP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17BC8" w:rsidRDefault="00B71545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б</w:t>
            </w:r>
            <w:r w:rsidR="005B4308" w:rsidRPr="00517BC8">
              <w:rPr>
                <w:sz w:val="24"/>
                <w:szCs w:val="24"/>
              </w:rPr>
              <w:t>лок 2</w:t>
            </w:r>
          </w:p>
          <w:p w:rsidR="005B4308" w:rsidRPr="00517BC8" w:rsidRDefault="00B71545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в</w:t>
            </w:r>
            <w:r w:rsidR="005B4308" w:rsidRPr="00517BC8">
              <w:rPr>
                <w:sz w:val="24"/>
                <w:szCs w:val="24"/>
              </w:rPr>
              <w:t>ариативная часть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17BC8" w:rsidRDefault="005B4308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получение первичных</w:t>
            </w:r>
            <w:r w:rsidR="00494C81" w:rsidRPr="00517BC8">
              <w:rPr>
                <w:sz w:val="24"/>
                <w:szCs w:val="24"/>
              </w:rPr>
              <w:t xml:space="preserve"> профессиональных умений и навыков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2"/>
                <w:szCs w:val="22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0" w:name="RANGE!A7"/>
            <w:r>
              <w:rPr>
                <w:color w:val="000000" w:themeColor="text1"/>
                <w:sz w:val="22"/>
                <w:szCs w:val="22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  <w:bookmarkEnd w:id="0"/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1" w:name="RANGE!A8"/>
            <w:r>
              <w:rPr>
                <w:color w:val="000000" w:themeColor="text1"/>
                <w:sz w:val="22"/>
                <w:szCs w:val="22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bookmarkEnd w:id="1"/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2" w:name="RANGE!A9"/>
            <w:r>
              <w:rPr>
                <w:color w:val="000000" w:themeColor="text1"/>
                <w:sz w:val="22"/>
                <w:szCs w:val="22"/>
              </w:rPr>
              <w:t>ОПК-3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</w:t>
            </w:r>
            <w:bookmarkEnd w:id="2"/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3" w:name="RANGE!A10"/>
            <w:r>
              <w:rPr>
                <w:color w:val="000000" w:themeColor="text1"/>
                <w:sz w:val="22"/>
                <w:szCs w:val="22"/>
              </w:rPr>
              <w:t>ОПК-4 способность всесторонне рассматривать и оценивать задачи повышения эффективности использования и развития персонала</w:t>
            </w:r>
            <w:bookmarkEnd w:id="3"/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4" w:name="RANGE!A11"/>
            <w:r>
              <w:rPr>
                <w:color w:val="000000" w:themeColor="text1"/>
                <w:sz w:val="22"/>
                <w:szCs w:val="22"/>
              </w:rPr>
              <w:t>ОПК-5 способность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</w:t>
            </w:r>
            <w:bookmarkEnd w:id="4"/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5" w:name="RANGE!A12"/>
            <w:r>
              <w:rPr>
                <w:color w:val="000000" w:themeColor="text1"/>
                <w:sz w:val="22"/>
                <w:szCs w:val="22"/>
              </w:rPr>
              <w:t>ОПК-6 способность использовать принципы корпоративной социальной ответственности при разработке и реализации стратегии организации, в том числе ее кадровой стратегии</w:t>
            </w:r>
            <w:bookmarkEnd w:id="5"/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6" w:name="RANGE!A13"/>
            <w:r>
              <w:rPr>
                <w:color w:val="000000" w:themeColor="text1"/>
                <w:sz w:val="22"/>
                <w:szCs w:val="22"/>
              </w:rPr>
              <w:t>ОПК-7 владение современными технологиями управления персоналом и эффективной (успешной) реализацией их в своей профессиональной деятельности</w:t>
            </w:r>
            <w:bookmarkEnd w:id="6"/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7" w:name="RANGE!A14"/>
            <w:r>
              <w:rPr>
                <w:color w:val="000000" w:themeColor="text1"/>
                <w:sz w:val="22"/>
                <w:szCs w:val="22"/>
              </w:rPr>
              <w:t>ОПК-8 владение методикой определения социально-экономической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</w:t>
            </w:r>
            <w:bookmarkEnd w:id="7"/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8" w:name="RANGE!A15"/>
            <w:r>
              <w:rPr>
                <w:color w:val="000000" w:themeColor="text1"/>
                <w:sz w:val="22"/>
                <w:szCs w:val="22"/>
              </w:rPr>
              <w:t>ОПК-9 способность оценивать воздействие макроэкономической среды, органов государственного и муниципального управления на формирование и развитие трудовых ресурсов региона и отдельной организации</w:t>
            </w:r>
            <w:bookmarkEnd w:id="8"/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9" w:name="RANGE!A16"/>
            <w:r>
              <w:rPr>
                <w:color w:val="000000" w:themeColor="text1"/>
                <w:sz w:val="22"/>
                <w:szCs w:val="22"/>
              </w:rPr>
              <w:t>ОПК-10 владение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 </w:t>
            </w:r>
            <w:bookmarkEnd w:id="9"/>
          </w:p>
        </w:tc>
      </w:tr>
      <w:tr w:rsidR="00E860F5" w:rsidRPr="00517BC8" w:rsidTr="000A3366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10" w:name="RANGE!A17"/>
            <w:r>
              <w:rPr>
                <w:color w:val="000000" w:themeColor="text1"/>
                <w:sz w:val="22"/>
                <w:szCs w:val="22"/>
              </w:rPr>
              <w:t>ОПК-11 умение выявлять и формулировать актуальные научные проблемы управления персоналом </w:t>
            </w:r>
            <w:bookmarkEnd w:id="10"/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</w:tcPr>
          <w:p w:rsidR="00E860F5" w:rsidRDefault="00E860F5" w:rsidP="00E860F5">
            <w:pPr>
              <w:rPr>
                <w:color w:val="000000" w:themeColor="text1"/>
                <w:sz w:val="22"/>
                <w:szCs w:val="22"/>
              </w:rPr>
            </w:pPr>
            <w:bookmarkStart w:id="11" w:name="RANGE!A18"/>
            <w:r>
              <w:rPr>
                <w:color w:val="000000" w:themeColor="text1"/>
                <w:sz w:val="22"/>
                <w:szCs w:val="22"/>
              </w:rPr>
              <w:t>ОПК-12 умение разрабатывать и применять методы и инструменты проведения исследований в системе управления персоналом и проводить анализ их результатов</w:t>
            </w:r>
            <w:bookmarkEnd w:id="11"/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Индивидуальное задание и характеристика 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Отчет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</w:tcPr>
          <w:p w:rsidR="00E860F5" w:rsidRPr="00517BC8" w:rsidRDefault="00E860F5" w:rsidP="00E860F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Основная литература</w:t>
            </w:r>
          </w:p>
          <w:p w:rsidR="00E860F5" w:rsidRPr="00517BC8" w:rsidRDefault="00E860F5" w:rsidP="00E860F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1. Бизнес-анализ деятельности организации [Текст] : учебник / [Л. Н. Усенко [и др.] ; под ред. Л. Н. </w:t>
            </w:r>
            <w:r w:rsidRPr="00517BC8">
              <w:rPr>
                <w:sz w:val="24"/>
                <w:szCs w:val="24"/>
              </w:rPr>
              <w:lastRenderedPageBreak/>
              <w:t xml:space="preserve">Усенко. - Москва : Альфа-М, 2013. - 558 с. </w:t>
            </w:r>
            <w:hyperlink r:id="rId8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http://znanium.com/go.php?id=415581</w:t>
              </w:r>
            </w:hyperlink>
            <w:r w:rsidRPr="00517BC8">
              <w:rPr>
                <w:sz w:val="24"/>
                <w:szCs w:val="24"/>
              </w:rPr>
              <w:t xml:space="preserve"> </w:t>
            </w:r>
          </w:p>
          <w:p w:rsidR="00E860F5" w:rsidRPr="00517BC8" w:rsidRDefault="00E860F5" w:rsidP="00E860F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2. 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9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E860F5" w:rsidRPr="00517BC8" w:rsidRDefault="00E860F5" w:rsidP="00E860F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3. Управление персоналом [Электронный ресурс] : пер. с англ. - Москва : Альпина Паблишер, 2016. - 242 с. </w:t>
            </w:r>
            <w:hyperlink r:id="rId10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http://znanium.com/go.php?id=926039</w:t>
              </w:r>
            </w:hyperlink>
          </w:p>
          <w:p w:rsidR="00E860F5" w:rsidRPr="00517BC8" w:rsidRDefault="00E860F5" w:rsidP="00E860F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4. Управление персоналом организации [Электронный ресурс] : учебник для студентов вузов, обучающихся по специальностям "Управление персоналом", "Экономика труда" / [А. Я. Кибанов [и др.] ; под ред. А. Я. Кибанова. - 4-е изд., перераб. и доп. - Москва : ИНФРА-М, 2017. - 695 с. </w:t>
            </w:r>
            <w:hyperlink r:id="rId11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http://znanium.com/go.php?id=739576</w:t>
              </w:r>
            </w:hyperlink>
          </w:p>
          <w:p w:rsidR="00E860F5" w:rsidRPr="00517BC8" w:rsidRDefault="00E860F5" w:rsidP="00E860F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5.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12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E860F5" w:rsidRPr="00517BC8" w:rsidRDefault="00E860F5" w:rsidP="00E860F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E860F5" w:rsidRPr="00517BC8" w:rsidRDefault="00E860F5" w:rsidP="00E860F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517BC8">
              <w:rPr>
                <w:b/>
              </w:rPr>
              <w:t xml:space="preserve"> Дополнительная литература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1. Достойный труд - основа стабильного общества [Текст] : материалы IX Международной научно-практической конференции (Екатеринбург, 1-4 ноября 2017 г.) / М-во образования и науки Рос. Федерации [и др.] ; [отв. за вып.: А. Ю. Коковихин, Н. В. Шарапова]. - Екатеринбург : [Издательство УрГЭУ], 2017. - 138 с. </w:t>
            </w:r>
            <w:hyperlink r:id="rId13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http://lib.usue.ru/resource/limit/books/18/m490456.pdf</w:t>
              </w:r>
            </w:hyperlink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2.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«Управлениеперсоналом», 38.04.04 «Государственное и муниципальное управление» (квалификация (степень) «магистр») / И. Б. Дуракова, Е. С. Корыстина. - Москва : ИНФРА-М, 2018. - 226 с. </w:t>
            </w:r>
            <w:hyperlink r:id="rId14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3. 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15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4. 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6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5. Рабцевич, А. А. Инновационные характеристики субъектов рынка труда. Анализ и основные направления формирования [Электронный ресурс] : монография / А. А. Рабцевич. - Москва : ИНФРА-М, 2018. - 152 с. </w:t>
            </w:r>
            <w:hyperlink r:id="rId17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http://znanium.com/go.php?id=938102</w:t>
              </w:r>
            </w:hyperlink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17BC8">
              <w:rPr>
                <w:sz w:val="24"/>
                <w:szCs w:val="24"/>
              </w:rPr>
              <w:t xml:space="preserve"> );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17BC8">
              <w:rPr>
                <w:sz w:val="24"/>
                <w:szCs w:val="24"/>
              </w:rPr>
              <w:t xml:space="preserve"> )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17BC8">
              <w:rPr>
                <w:sz w:val="24"/>
                <w:szCs w:val="24"/>
              </w:rPr>
              <w:t xml:space="preserve"> );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ЭБС Znanium.com (</w:t>
            </w:r>
            <w:hyperlink r:id="rId21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17BC8">
              <w:rPr>
                <w:sz w:val="24"/>
                <w:szCs w:val="24"/>
              </w:rPr>
              <w:t xml:space="preserve"> );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17BC8">
              <w:rPr>
                <w:sz w:val="24"/>
                <w:szCs w:val="24"/>
              </w:rPr>
              <w:t xml:space="preserve"> )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17BC8">
              <w:rPr>
                <w:sz w:val="24"/>
                <w:szCs w:val="24"/>
              </w:rPr>
              <w:t xml:space="preserve"> );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17BC8">
              <w:rPr>
                <w:sz w:val="24"/>
                <w:szCs w:val="24"/>
              </w:rPr>
              <w:t xml:space="preserve"> );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17BC8">
              <w:rPr>
                <w:sz w:val="24"/>
                <w:szCs w:val="24"/>
              </w:rPr>
              <w:t xml:space="preserve"> ).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17BC8">
              <w:rPr>
                <w:sz w:val="24"/>
                <w:szCs w:val="24"/>
              </w:rPr>
              <w:t xml:space="preserve"> ).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17BC8">
              <w:rPr>
                <w:sz w:val="24"/>
                <w:szCs w:val="24"/>
              </w:rPr>
              <w:t xml:space="preserve"> )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17BC8">
              <w:rPr>
                <w:sz w:val="24"/>
                <w:szCs w:val="24"/>
              </w:rPr>
              <w:t xml:space="preserve"> )</w:t>
            </w:r>
          </w:p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17BC8">
              <w:rPr>
                <w:sz w:val="24"/>
                <w:szCs w:val="24"/>
              </w:rPr>
              <w:t xml:space="preserve"> )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</w:tcPr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</w:tcPr>
          <w:p w:rsidR="00E860F5" w:rsidRPr="00517BC8" w:rsidRDefault="00E860F5" w:rsidP="00E860F5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60F5" w:rsidRPr="00517BC8" w:rsidRDefault="00E860F5" w:rsidP="00E860F5">
            <w:pPr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17BC8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60F5" w:rsidRPr="00517BC8" w:rsidRDefault="00E860F5" w:rsidP="00E860F5">
            <w:pPr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</w:tcPr>
          <w:p w:rsidR="00E860F5" w:rsidRPr="00517BC8" w:rsidRDefault="00E860F5" w:rsidP="00E860F5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60F5" w:rsidRPr="00517BC8" w:rsidRDefault="00E860F5" w:rsidP="00E860F5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Общего доступа</w:t>
            </w:r>
          </w:p>
          <w:p w:rsidR="00E860F5" w:rsidRPr="00517BC8" w:rsidRDefault="00E860F5" w:rsidP="00E860F5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- Справочная правовая система ГАРАНТ</w:t>
            </w:r>
          </w:p>
          <w:p w:rsidR="00E860F5" w:rsidRPr="00517BC8" w:rsidRDefault="00E860F5" w:rsidP="00E860F5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60F5" w:rsidRPr="00517BC8" w:rsidRDefault="00E860F5" w:rsidP="00E860F5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60F5" w:rsidRPr="00517BC8" w:rsidRDefault="00E860F5" w:rsidP="00E860F5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60F5" w:rsidRPr="00517BC8" w:rsidRDefault="00E860F5" w:rsidP="00E860F5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60F5" w:rsidRPr="00517BC8" w:rsidRDefault="00E860F5" w:rsidP="00E860F5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60F5" w:rsidRPr="00517BC8" w:rsidRDefault="00E860F5" w:rsidP="00E860F5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60F5" w:rsidRPr="00517BC8" w:rsidRDefault="00E860F5" w:rsidP="00E860F5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60F5" w:rsidRPr="00517BC8" w:rsidRDefault="00E860F5" w:rsidP="00E860F5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60F5" w:rsidRPr="00517BC8" w:rsidRDefault="00E860F5" w:rsidP="00E860F5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60F5" w:rsidRPr="00517BC8" w:rsidRDefault="00E860F5" w:rsidP="00E860F5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60F5" w:rsidRPr="00517BC8" w:rsidRDefault="00E860F5" w:rsidP="00E860F5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E860F5" w:rsidRPr="00517BC8" w:rsidTr="00494C81">
        <w:trPr>
          <w:jc w:val="center"/>
        </w:trPr>
        <w:tc>
          <w:tcPr>
            <w:tcW w:w="10490" w:type="dxa"/>
            <w:gridSpan w:val="3"/>
          </w:tcPr>
          <w:p w:rsidR="00E860F5" w:rsidRPr="00517BC8" w:rsidRDefault="00E860F5" w:rsidP="00E860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60F5" w:rsidRPr="00517BC8" w:rsidRDefault="00E860F5" w:rsidP="00E860F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17BC8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17BC8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60F5" w:rsidRPr="00517BC8" w:rsidRDefault="00E860F5" w:rsidP="00E860F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17BC8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  <w:bookmarkStart w:id="12" w:name="_GoBack"/>
      <w:bookmarkEnd w:id="12"/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C24C1E">
        <w:rPr>
          <w:sz w:val="24"/>
          <w:szCs w:val="24"/>
        </w:rPr>
        <w:t xml:space="preserve"> </w:t>
      </w:r>
      <w:r w:rsidR="002C5406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16" w:rsidRDefault="00DC3C16">
      <w:r>
        <w:separator/>
      </w:r>
    </w:p>
  </w:endnote>
  <w:endnote w:type="continuationSeparator" w:id="0">
    <w:p w:rsidR="00DC3C16" w:rsidRDefault="00DC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16" w:rsidRDefault="00DC3C16">
      <w:r>
        <w:separator/>
      </w:r>
    </w:p>
  </w:footnote>
  <w:footnote w:type="continuationSeparator" w:id="0">
    <w:p w:rsidR="00DC3C16" w:rsidRDefault="00DC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1B9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B671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3C9C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06EE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B443A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17BC8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4D0B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B97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365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13AC"/>
    <w:rsid w:val="00B534A2"/>
    <w:rsid w:val="00B54BC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4C1E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2582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A07"/>
    <w:rsid w:val="00DA1DEE"/>
    <w:rsid w:val="00DA40E1"/>
    <w:rsid w:val="00DA54EB"/>
    <w:rsid w:val="00DA61D5"/>
    <w:rsid w:val="00DA6A7E"/>
    <w:rsid w:val="00DC201B"/>
    <w:rsid w:val="00DC2DAC"/>
    <w:rsid w:val="00DC3C1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0F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D5FFA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08462C-9B14-4F5C-A980-2F9F0F5F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1" TargetMode="External"/><Relationship Id="rId13" Type="http://schemas.openxmlformats.org/officeDocument/2006/relationships/hyperlink" Target="http://lib.usue.ru/resource/limit/books/18/m490456.pdf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5836" TargetMode="External"/><Relationship Id="rId17" Type="http://schemas.openxmlformats.org/officeDocument/2006/relationships/hyperlink" Target="http://znanium.com/go.php?id=938102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76919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39576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851221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926039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08" TargetMode="External"/><Relationship Id="rId14" Type="http://schemas.openxmlformats.org/officeDocument/2006/relationships/hyperlink" Target="http://znanium.com/go.php?id=933859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BB6B-BAB1-4A44-88AE-AFF6D1E2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10360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5</cp:revision>
  <cp:lastPrinted>2019-05-28T05:44:00Z</cp:lastPrinted>
  <dcterms:created xsi:type="dcterms:W3CDTF">2020-03-05T05:16:00Z</dcterms:created>
  <dcterms:modified xsi:type="dcterms:W3CDTF">2020-04-09T04:23:00Z</dcterms:modified>
</cp:coreProperties>
</file>